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01662" w:rsidRDefault="006562E3" w:rsidP="006562E3">
      <w:pPr>
        <w:spacing w:after="0"/>
      </w:pPr>
      <w:r>
        <w:t>СОГЛАСОВАНО                                                                                                                 УТВЕРЖДЕНО</w:t>
      </w:r>
    </w:p>
    <w:p w:rsidR="006562E3" w:rsidRDefault="006562E3" w:rsidP="006562E3">
      <w:pPr>
        <w:spacing w:after="0"/>
      </w:pPr>
      <w:bookmarkStart w:id="0" w:name="_GoBack"/>
      <w:bookmarkEnd w:id="0"/>
      <w:r>
        <w:t xml:space="preserve"> общее Собрание трудового коллектива                                                           Заведующая МБДОУ д/с «Золотой                                                                                                                                  </w:t>
      </w:r>
    </w:p>
    <w:p w:rsidR="006562E3" w:rsidRPr="006562E3" w:rsidRDefault="006562E3" w:rsidP="006562E3">
      <w:pPr>
        <w:spacing w:after="0"/>
      </w:pPr>
      <w:r>
        <w:t xml:space="preserve"> Протокол №  __________.                                                                          </w:t>
      </w:r>
      <w:proofErr w:type="gramStart"/>
      <w:r>
        <w:t>ключик»_</w:t>
      </w:r>
      <w:proofErr w:type="gramEnd"/>
      <w:r>
        <w:t>______</w:t>
      </w:r>
      <w:proofErr w:type="spellStart"/>
      <w:r>
        <w:t>Голубчикова</w:t>
      </w:r>
      <w:proofErr w:type="spellEnd"/>
      <w:r>
        <w:t xml:space="preserve"> Т.А.                          _________20_г                                                                                                          Приказ №__ от _____20_г </w:t>
      </w:r>
    </w:p>
    <w:p w:rsidR="006562E3" w:rsidRDefault="006562E3" w:rsidP="007600BB">
      <w:pPr>
        <w:shd w:val="clear" w:color="auto" w:fill="FFFFFF" w:themeFill="background1"/>
        <w:spacing w:before="180" w:after="180" w:line="278" w:lineRule="atLeast"/>
        <w:jc w:val="center"/>
        <w:rPr>
          <w:rFonts w:ascii="Times New Roman" w:eastAsia="Times New Roman" w:hAnsi="Times New Roman" w:cs="Times New Roman"/>
          <w:b/>
          <w:bCs/>
          <w:color w:val="3A3B26"/>
          <w:sz w:val="24"/>
          <w:szCs w:val="24"/>
        </w:rPr>
      </w:pPr>
    </w:p>
    <w:p w:rsidR="007600BB" w:rsidRPr="007600BB" w:rsidRDefault="007600BB" w:rsidP="007600BB">
      <w:pPr>
        <w:shd w:val="clear" w:color="auto" w:fill="FFFFFF" w:themeFill="background1"/>
        <w:spacing w:before="180" w:after="180" w:line="27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3A3B26"/>
          <w:sz w:val="24"/>
          <w:szCs w:val="24"/>
        </w:rPr>
        <w:br/>
      </w: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 внутреннего трудового распорядка</w:t>
      </w:r>
    </w:p>
    <w:p w:rsidR="007600BB" w:rsidRPr="007600BB" w:rsidRDefault="007600BB" w:rsidP="007600BB">
      <w:pPr>
        <w:shd w:val="clear" w:color="auto" w:fill="FFFFFF" w:themeFill="background1"/>
        <w:spacing w:before="180" w:after="18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«Детский сад «Золотой ключик» р.п.Самойловка</w:t>
      </w: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before="226"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Общие положения.</w:t>
      </w:r>
    </w:p>
    <w:p w:rsidR="007600BB" w:rsidRPr="007600BB" w:rsidRDefault="007600BB" w:rsidP="007600BB">
      <w:pPr>
        <w:shd w:val="clear" w:color="auto" w:fill="FFFFFF" w:themeFill="background1"/>
        <w:spacing w:before="180" w:after="18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1.1.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Настоящие Правила внутреннего трудового распорядка (далее — Правила) являются ло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кальным нормативным актом</w:t>
      </w: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МБДОУ «Детский сад «Золотой ключик»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р.п.Самойловка</w:t>
      </w: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(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далее — ДОУ).</w:t>
      </w:r>
    </w:p>
    <w:p w:rsidR="007600BB" w:rsidRPr="007600BB" w:rsidRDefault="007600BB" w:rsidP="007600BB">
      <w:pPr>
        <w:shd w:val="clear" w:color="auto" w:fill="FFFFFF" w:themeFill="background1"/>
        <w:spacing w:before="110" w:after="18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1.2.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Правила составлены в соответствии с Трудовым кодексом РФ, Законом РФ «Об образова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нии»,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иными нормативными право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выми актами и Уставом ДОУ и регул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ируют порядок приема и увольнения ра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ботников ДОУ,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регулирования трудовых отношений в ДОУ.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1.3.  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Правила имеют целью способствовать укреплению трудовой дисциплины, рациональному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1.4.  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утверждены заведующей ДОУ с учетом мнения профсоюзного комитета.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1.5.  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Правила вывешиваются в ДОУ в методическом кабинете на видном месте.</w:t>
      </w:r>
    </w:p>
    <w:p w:rsidR="007600BB" w:rsidRPr="007600BB" w:rsidRDefault="007600BB" w:rsidP="007600BB">
      <w:pPr>
        <w:shd w:val="clear" w:color="auto" w:fill="FFFFFF" w:themeFill="background1"/>
        <w:spacing w:after="0" w:line="221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1.6.  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 приеме на работу администрация ДОУ обязана ознакомить работника с Правилами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расписку.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1.7.  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Правила являются приложением к коллективному договору,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действующе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му в ДОУ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</w:rPr>
        <w:t>2. Порядок приема и увольнения работников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2.1. Прием на работу.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2.1.1.  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Работники реализуют свое право на труд путем заключения трудового договора.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2.1.2.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Трудовой договор заключается в письменной форме и составляется в двух экземплярах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 одному для каждой из сторон: работника и ДОУ.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2.1.3.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При приеме на работу заключение срочного трудового договора допускается только в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случаях, предусмотренных статьями 58 и 59 Трудового кодекса РФ.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2.1.4.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При заключении трудового договора работ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ник предоставляет администрации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следующие документы: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паспорт или иной документ, удостоверяющий личность;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трудовую книжку, за исключением случаев, когда трудовой договор заключается впервые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lastRenderedPageBreak/>
        <w:t>в)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страховое свидетельство государственного пенсионного страхования;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г)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документ об образовании, квалификации, наличии специальных знаний;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документы воинского учета — для военнообязанных и лиц, подлежащих призыву на военную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службу;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е)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2.1.5.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Прием на работу оформляется приказом заведующей ДОУ и объявляется работнику под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роспись в трехдневный срок со дня фактического начала работы (ст.68 ТК РФ)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2.1.6.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 приеме на работу (до подписания трудового договора) администрация ДОУ обязана ознакомить работника со следую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щими документами: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Уставом ДОУ,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—настоящими </w:t>
      </w:r>
      <w:hyperlink r:id="rId6" w:history="1">
        <w:r w:rsidRPr="007600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приказом по охране труда и соблюдению правил техники безопасности;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должностной инструкцией работника;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—иными локальными актами, регламентирующими трудовую деятельность работника.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2.1.7.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При приеме на работу может устанавливаться испытательный срок (ст. 70 ТК РФ)  — не более трех меся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цев, а для заведующей ДОУ, его заместителей, главного бухгалтера, его заместителей, руководителей обособленных подразделений школы — не более шести месяцев.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Отсутствие в трудовом договоре условия об испытании означает, что работник принят без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испытания.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2.1.8.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 каждого работника ДОУ оформляется трудовая книжка в соответствии с требованиями Инструкции о порядке ведения трудовых книжек. Трудовые книжки работников ДОУ хранятся в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сейфе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2.1.9.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 каждой записью, вносимой на основании приказа заведующей ДОУ в трудовую книжку,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ДОУ обязана ознакомить ее владельца под роспись в личной карточке.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2.1.10.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 каждого работника ведется личное дело, после увольнения работника личное дело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хранится в ДОУ.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Заведующая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ДОУ на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значается приказом Учредителя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C0166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Трудовая книжка и личное дело заведующей ДОУ хранится у Учредителя.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2.2.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Отказ в приеме на работу.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1.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допускается необоснованный отказ в заключении трудового договора.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2.2.2.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Прием на работу осуществляется только при наличии вакансии в ДОУ, исходя из деловых качеств Работника. Какое бы то ни было прямое или косвенное ограничение прав или установление прямых или косвенных пре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 при заключении трудового договора в зависимости от пола, расы, цвета кожи, нацио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нальности, языка, происхождения, имущественного, семейного, социального и должностного положения, возраста, места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ния), принадлежности или непринадлежности к общественным объединениям не допускается. (ст. 3 ТК РФ)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2.2.3.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Лицо, лишенное решением суда права работать в образовательном учреждении в тече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ние определенного срока, не может быть принято на работу в ДОУ в течение этого срока.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Запрещается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отказывать в заключении трудового договора женщинам по мотивам, связанным с беременностью или наличием детей.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5.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Запрещается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отказывать в заключении трудового договора работникам, приглашенным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 письменной форме на работу в порядке пере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вода от другого работодателя, в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течение одного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месяца со дня увольнения с прежнего места работы.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требованию лица, которому отказано в заключении трудового договора, администрация ДОУ обязана сообщить причину отказа в письменной форме.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7.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заключении трудового договора может быть обжалован в судебном порядке.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Увольнение работников.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2.3.1.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Увольнение работника — прекращение трудового договора — осуществляется только по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основаниям, предусмотренным законодательством о труде и об образовании.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2.3.2.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желанию, предупредив об этом администрацию ДОУ письменно за две недели, либо на основании статьи 77 ТК РФ.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2.3.3.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Заведующая ДОУ при расторжении трудового договора по собственному желанию обя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зана предупредить Учредителя (его представителя) об этом в письменной форме не позднее, чем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один месяц.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2.3.4.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При расторжении трудового договора заведующая ДОУ издает приказ об увольнении с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указанием основания увольнения в соответствии с Трудовым кодексом РФ или Законом РФ «Об</w:t>
      </w:r>
      <w:r w:rsidR="006562E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образовании».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2.3.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Записи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трудовую книжку о причинах прекращения трудового договора должны произ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водиться в точном соответствии с формулировками 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Трудового кодекса РФ или Закона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РФ «Об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образовании» и со ссылкой на соответствующие статью, пункт Трудового кодекса РФ или Закона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РФ «Об образовании».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2.3.6.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Днем увольнения работника является последний день работы. В последний день рабо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администрация ДОУ обязана выдать работнику трудовую книжку и, по письменному заяв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лению, другие документы (или их копии), связанные с работой, а также произвести с ним оконча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тельный расчет.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</w:t>
      </w:r>
      <w:r w:rsidR="006562E3"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6562E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тсутствия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работника либо его отказом от получения трудовой книжки на руки, администрация ДОУ направляет работнику уведомление о необходимости явиться за трудовой книжкой либо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ДОУ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 освобождается от ответственности за задержку выдачи трудовой книжки.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Если работник в день увольнения не работал, то расчет с работником производится не позднее</w:t>
      </w:r>
      <w:r w:rsidR="006562E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2.3.7.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 При сокращении численности или штата работников преимущественным правом на ос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softHyphen/>
        <w:t>тавление на работе при равной производительности труда и квалификации пользуются  категории работни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softHyphen/>
        <w:t>ков установленным Трудовым кодексом РФ.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3. Основные права, обязанности и ответственность </w:t>
      </w: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  <w:t>администрации ДОУ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3.1.  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Непосредственное управление ДОУ осуществляет заведующая.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3.2.  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Заведующая ДОУ имеет право в порядке, установленном трудовым законодательством: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3.2.1.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осуществлять прием на работу, перевод, увольнение работников, изменение трудового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договора с работниками;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3.2.2.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применять к работникам меры дисциплинарного взыскания: замечание, выговор, уволь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нение;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3.2.3.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совместно с Советом ДОУ осуществлять поощрение и премирование работников;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3.2.4.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привлекать работников к материальной ответственности в установленном законом по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рядке;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3.2.5.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требовать от работников исполнения ими трудовых обязанностей и бережного отноше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ния к имуществу ДОУ и других работников, соблюдения настоящих Правил;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3.2.6.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принимать локальные нормативные акты, содержащие обязательные для работников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нормы;</w:t>
      </w:r>
    </w:p>
    <w:p w:rsidR="007600BB" w:rsidRPr="007600BB" w:rsidRDefault="007600BB" w:rsidP="006562E3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3.3. Заведующая ДОУ  обязана: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3.3.1. соблюдать законы и иные нормативные правовые акты, локальные нормативные </w:t>
      </w:r>
      <w:proofErr w:type="spellStart"/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акты,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условия</w:t>
      </w:r>
      <w:proofErr w:type="spellEnd"/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коллективного договора, соглашений и трудовых договоров;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предоставлять работникам работу, обусловленную трудовым договоров;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ены труда;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обеспечивать работников оборудованием, инструментами, технической документацией 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  <w:t>иными средствами, необходимыми для исполнения ими трудовых обязанностей;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вести коллективные переговоры, а также заключать коллективный договор в порядке, уста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новленном законодательством РФ;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предоставлять представителям работников полную и достоверную информацию, необходи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мую для заключения коллективного договора, соглашения и контроля за их выполнением.</w:t>
      </w:r>
    </w:p>
    <w:p w:rsidR="007600BB" w:rsidRPr="007600BB" w:rsidRDefault="007600BB" w:rsidP="006562E3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 3.4.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Администрация ДОУ осуществляет внутренний контроль, посещение занятий,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мероприятий.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3.5.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как юридическое лицо несет ответственность перед работниками: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3.5.1.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ника от работы, его незаконное увольнение или перевод на другую работу и в иных случаях, предус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мотренных законодательством;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3.5.2.за задержку выплаты заработной платы, оплаты отпуска, выплат при увольнении и других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выплат, причитающихся работнику;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3.5.3.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причинение ущерба имуществу работника;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3.5.4.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 иных случаях, предусмотренных законодательством.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4. Права, обязанности и ответственность работников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Работник имеет право на: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установлены Трудовым кодексом РФ и иными федеральными законами;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предоставление ему работы, обусловленной трудовым договором;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4.1.3.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рабочее место, соответствующее условиям, предусмотренным государственными стан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  <w:t>д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артами организации и безопасности труда и коллективным договором;</w:t>
      </w:r>
    </w:p>
    <w:p w:rsidR="007600BB" w:rsidRPr="007600BB" w:rsidRDefault="007600BB" w:rsidP="007600BB">
      <w:pPr>
        <w:shd w:val="clear" w:color="auto" w:fill="FFFFFF" w:themeFill="background1"/>
        <w:spacing w:after="0" w:line="235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4.1.4.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своевременную и в полном объеме выплату заработной платы в соответствии с трудо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вым договором;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4.1.5.отдых, обеспечиваемый установлением нормальной продолжительности рабочего вре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доставлением еженедельных выходных дней, нерабочих праздничных дней, оплачиваемых еже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полную достоверную информацию об условиях труд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а и требованиях охраны труда на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рабочем месте;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4.1.7.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4.1.8.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объединение, включая право на создание профессиона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льных союзов и вступление в них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для защиты своих трудовых прав, свобод и законных интересов;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4.1.9.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участие в управлении ДОУ в формах, предусмотренных законодательством и уставом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ДОУ;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4.1.10.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защиту своих трудовых прав, свобод, законных интересов всеми не запрещенными законом способами;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4.1.11.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защиту своей профессиональной чести и достоинства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4.1.12.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возмещение вреда, причиненного работнику в связи с исполнением им трудовых обя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занностей;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4.1.13.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обязательное социальное страхование в случаях, предусмотренных законодательством РФ;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4.1.14</w:t>
      </w:r>
      <w:r w:rsidR="006562E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предоставление отпуска без сохранения заработной платы по основаниям и на срок,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установленные Трудовым кодексом РФ и иными федеральными законами, а также по любым дру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  <w:t>гим основаниям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 отсутствии отрица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тельных последствий для образовательного процесса.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4.2.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Педагогические работники ДОУ, кроме перечисленных в п. 4.1. прав, имеют право на: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4.2.1.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свободу выбора и использования методик обучения и воспитания, учебных пособий 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материалов в соответствии с образовательной программой, заявленной в лицензии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4.2.2.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сокращенную продолжительность рабочего времени;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4.2.3.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удлиненный оплачиваемый отпуск в соответствии с законодательством РФ;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4.2.4.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длительный отпуск сроком до одного года, предостав</w:t>
      </w:r>
      <w:r w:rsidR="006562E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ляемый не реже чем через каждые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10 лет непрерывной преподавательской работы в порядке, устанавливаемом Учредителем;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получение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ежемесячной денежной компенсации в целях содействия обеспечению книго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издательской продукцией и периодическими изданиями в размере, устанавливаемыми Законодательными актами Санкт – Петербурга.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Работник обязан: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4.3.1.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добросовестно исполнять трудовые обязанности, возложенные на него трудовым дого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вором;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соблюдать Устав ДОУ и настоящие Правила;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4.3.3.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выполнять установленные нормы труда;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требования по охране труда и обеспечению безопасности труда;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4.3.6.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 относиться к имуществу ДОУ и других работников;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4.3.7.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незамедлительно сообщить администрации ДОУ о возникновении ситуации, представляю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щей угрозу жизни и здоровью участников образовательного процесса, сохранности имущества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4.3.8.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поддерживать дисциплину в ДОУ на основе уважения человеческого достоинства воспитанников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без применения методов физического и психического насилия;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4.3.9.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проходить предварительные и периодические медицинские осмотры.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4.4.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Работникам ДОУ в период организации образовательного процесса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изменять по своему усмотрению расписание занятий и график работы;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б)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отменять, удлинять или сокращать продолжительность занятий и перерывов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между ними;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курить в помещении и на территории ДОУ;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отвлекать работников ДОУ в рабочее время от их непосредственной работы для выполне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  <w:t>ной деятельностью ДОУ;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 w:right="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созывать в рабочее время собрания, заседания и всякого рода совещания по обществен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ным делам.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4.5.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Работник несет материальную ответственность за причиненный ДОУ прямой действи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ельный ущерб.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4.5.1. 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Под прямым действительным ущербом понимается реальное уменьшение наличного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имущества ДОУ или ухудшение состояния указанного имущества (в том числе имущества треть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лиц, находящегося в ДОУ, если ДОУ несет ответственность за сохранность этого имуще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ства).</w:t>
      </w:r>
    </w:p>
    <w:p w:rsidR="007600BB" w:rsidRPr="007600BB" w:rsidRDefault="007600BB" w:rsidP="007600BB">
      <w:pPr>
        <w:shd w:val="clear" w:color="auto" w:fill="FFFFFF" w:themeFill="background1"/>
        <w:spacing w:after="0" w:line="221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4.5.2.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Материальная ответственность в полном размере причиненного ущерба возлагается на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работника в следующих случаях: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lastRenderedPageBreak/>
        <w:t>а)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недостачи ценностей, вверенных ему на основании специального письменного договора или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полученных им по разовому документу;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б)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умышленного причинения ущерба;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в)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г)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приговором суда;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причинения ущерба в результате административного проступка, если таковой установлен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соответствующим государственным органом;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е)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причинения ущерба не при исполнении работником трудовых обязанностей.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Работники ДОУ привлекаются к дисциплинарной ответственности в порядке, установ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ленном ТК РФ.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5. Режим работы и время отдыха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5.1. В ДОУ устанавливается пятидневная ра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бочая неделя с двумя выходными днями (суббота, воскресенье) и праздничными днями.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5.2.  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Продолжительность рабочей недели — 40 часов, для педагогических работников устанавливается сокращенная рабочая неделя.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5.3.  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Продолжительность рабочего дня, режим рабочего времени и выходные дни для обслужи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вающего персонала и рабочих определяются графиком, составляемым с соблюдением установленной продолжительности рабочего времени за неделю и утверждаются заведующей ДОУ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 согласованию с выборным профсоюзным органом.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Графики  доводятся до сведения указанных работников под личную подпись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5.4.    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Рабочее время педагогических работников включает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 воспитательную работу, а также другую педагогическую работу, предусмотренную должностными обя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занностями и настоящими Правилами.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5.5.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нагрузка педагогического работника устанавливается исходя из количества ча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сов по учебному плану и учебным программам, обеспеченности кадрами, других условий работы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ДОУ и закрепляется в заключенном с работником трудовом договоре.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5.6. Учебная нагрузка, объем которой больше или меньше нормы часов за ставку заработной пла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ты, устанавливается только с письменного согласия работника.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Установленный в начале учебного года объем  нагрузки не может быть уменьшен в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течение учебного года по инициативе администрации ДОУ, за исключением случаев предусмотренных ТК РФ, уменьше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групп.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 установлении учебной нагрузки на новый учебный год воспитателям и другим педагогическим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работникам, для которых ДОУ является местом основной работы, как правило, сохраняется ее</w:t>
      </w:r>
      <w:r w:rsidR="006562E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5.7.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 случае производственной необходимости администрация ДОУ имеет право перевес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ти работника на срок до одного месяца на не о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бусловленную трудовым договором работу в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ДОУ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 оплатой труда по выполняемой работе, но не ниже среднего </w:t>
      </w:r>
      <w:hyperlink r:id="rId7" w:tooltip="Click to Continue &gt; by PhraseFinder" w:history="1">
        <w:r w:rsidRPr="007600BB">
          <w:rPr>
            <w:rFonts w:ascii="Times New Roman" w:eastAsia="Times New Roman" w:hAnsi="Times New Roman" w:cs="Times New Roman"/>
            <w:color w:val="000000" w:themeColor="text1"/>
            <w:spacing w:val="-4"/>
            <w:sz w:val="28"/>
            <w:szCs w:val="28"/>
            <w:u w:val="single"/>
          </w:rPr>
          <w:t>ЗАРАБОТКА</w:t>
        </w:r>
        <w:r w:rsidRPr="007600BB">
          <w:rPr>
            <w:rFonts w:ascii="Times New Roman" w:eastAsia="Times New Roman" w:hAnsi="Times New Roman" w:cs="Times New Roman"/>
            <w:noProof/>
            <w:color w:val="000000" w:themeColor="text1"/>
            <w:spacing w:val="-4"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1" name="Рисунок 1" descr="http://cdncache-a.akamaihd.net/items/it/img/arrow-10x10.png">
                <a:hlinkClick xmlns:a="http://schemas.openxmlformats.org/drawingml/2006/main" r:id="rId7" tooltip="&quot;Click to Continue &gt; by PhraseFind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7" tooltip="&quot;Click to Continue &gt; by PhraseFind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 по прежней работе. Такой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перевод допускается для предотвращения катастрофы, производственной аварии или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устране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ния последствий катастрофы, аварии или стихийного бедствия; для предотвращения несчастных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состоянию здоровья.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5.8.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Перевод работника для замещения отсутствующего работника может производиться без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его согласия в случаях, когда имеется угроза жизни и здоровью участников образовательного</w:t>
      </w:r>
      <w:r w:rsidR="006562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процесса, возникновения несчастных случаев и иных подобных чрезвычайных последствий. Если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 наряду со своей основной работой выполняет обяз</w:t>
      </w:r>
      <w:r w:rsidR="00656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анности временно отсутствующего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работника, то ему производится доплата в размере, определяемом соглашением сторон или трудо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вого договора.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5.9.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Рабочее время педагогического работника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определяется утвержденным режимом дня, расписанием занятий. Расписание занятий составляется и утвер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ждается администрацией ДОУ с учетом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обеспечения педагогической целесообразности, соблюдения санитарно – гигиенических норм.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5.10.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 рабочему времени относятся следующие периоды: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заседание педагогического совета;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собрание коллектива (в случаях предусмотренных законодательством);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совет ДОУ,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педагогический совет,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заседание методического объединения;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рабочие совещания,</w:t>
      </w:r>
    </w:p>
    <w:p w:rsidR="007600BB" w:rsidRPr="007600BB" w:rsidRDefault="007600BB" w:rsidP="007600BB">
      <w:pPr>
        <w:shd w:val="clear" w:color="auto" w:fill="FFFFFF" w:themeFill="background1"/>
        <w:spacing w:after="0" w:line="33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родительские собрания.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5.11. 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Рабочее время, свободное от образовательного процесса,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педагогический работник вправе использовать по своему усмот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5.12.  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 ДОУ предоставляется ежегодный оплачиваемый отпуск сроком не менее</w:t>
      </w:r>
      <w:r w:rsidR="00656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жительностью 42 календарных дня. Отпуск предоставляется в соответствии с графиком, утверж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даемым заведующей ДОУ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извещен не позднее чем за две недели до его начала.</w:t>
      </w:r>
    </w:p>
    <w:p w:rsidR="007600BB" w:rsidRPr="007600BB" w:rsidRDefault="006562E3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5.13.</w:t>
      </w:r>
      <w:r w:rsidR="007600BB"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 </w:t>
      </w:r>
      <w:r w:rsidR="007600BB"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 ДОУ могут предоставляться дополнительные неоплачиваемые отпуска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600BB"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со статьей 128 Трудового кодекса РФ.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5.14.  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5.15.  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Работникам по результатам аттестации рабочих мест устанавливает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ся дополнительный оплачиваемый отпуск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5.16.  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Администрация ДОУ ведет учет рабочего времени, фактически отработанного каждым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работником. В случае болезни работника, последний по возможности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>незамедлительно информирует администрацию и предъявляет листок нетрудоспособности в первый день выхода на работу.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6.Оплата труда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6.1.  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Оплата труда работников ДОУ осуществляется в соответствии с действующей тарифной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br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системой оплаты труда, штатным расписанием и сметой расходов.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6.2.  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Оплата труда работников ДОУ осуществляется в зависимости от установленного разря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 по оплате труда в соответствии с занимаемой должностью, уровнем образования и стажем</w:t>
      </w:r>
      <w:r w:rsidR="006562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работы, а также полученным квалификационным разрядом по итогам аттестации.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6.3.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 труда педагогическим работникам осуществляется в зависимости от установлен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ной учебной нагрузки при тарификации.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Тарификация утверждается заведующей ДОУ не позднее 5 сентября текущего года.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Установленная при тарификации заработная плата выплачивается ежемесячно независимо от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числа недель и рабочих дней в разные месяцы года.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6.4.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Выплата заработной платы в ДОУ производится два раза в месяц по </w:t>
      </w:r>
      <w:r w:rsidR="00656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25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числам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каждого месяца через кассу либо на счет через отделения банка «</w:t>
      </w:r>
      <w:r w:rsidR="006562E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Сбербанк России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» .</w:t>
      </w:r>
      <w:proofErr w:type="gramEnd"/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6.5.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 ДОУ устанавливаются стимулирующие выплаты, доплаты, премирование работников в</w:t>
      </w:r>
      <w:r w:rsidR="006562E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соответствии с Положением о материальном стимулировании, доплатах и надбавках, утвержден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ным советом ДОУ.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6.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6.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Работникам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при выполнении работ в условиях труда, отклоняющихся от нормальных, про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изводятся доплаты в соответствии с законодательством, коллективным договором, трудовым</w:t>
      </w:r>
      <w:r w:rsidR="006562E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договором.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7. Меры поощрения и взыскания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ти, в следующих формах: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объявление благодарности;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выплата премии;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—награждение ценным подарком;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награждение почетной грамотой;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—представление к званию лучшего по профессии;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—представление к награждению государственными наградами;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7.2.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Поощрение в виде выплаты премии осуществляется в соответствии с Положением о мате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риальном стимулировании, доплатах и надбавках, утвержденным советом ДОУ. Иные меры по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ощрения по представлению совета ДОУ объявляются приказом заведующей.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7.3.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Сведения о поощрении вносятся в трудовую книжку работника в установленном порядке.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7.4.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 совершение дисциплинарного проступка, то есть неисполнение или ненадлежащее ис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</w:t>
      </w:r>
      <w:r w:rsidR="006562E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заведующая ДОУ 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право применить следующие дисциплинарные взыскания: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1)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замечание;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2)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выговор;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lastRenderedPageBreak/>
        <w:t>3)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увольнение по соответствующим основаниям, установленным Трудовым Кодексом РФ и (или)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РФ «Об образовании».</w:t>
      </w:r>
    </w:p>
    <w:p w:rsidR="007600BB" w:rsidRPr="007600BB" w:rsidRDefault="007600BB" w:rsidP="006562E3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7.5.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Дисциплинарное взыскание на заведующую ДОУ налагает Учредитель.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7.6.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 применения дисциплинарного взыскания заведующая должна затребовать от ра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ботника объяснение в письменной форме. В случае отказа работника дать указанное объяснение,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составляется соответствующий акт. Отказ работника дать объяснение не является препятствием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для применения дисциплинарного взыскания.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7.7.    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7.8.  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Дисциплинарное взыскание не может быть примене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но позднее шести месяцев со дня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совершения проступка, а по результатам ревизии, проверки финансово-хозяйственной дея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тельности или аудиторской проверки — позднее двух лет со дня его совершения. В указанные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7.9.</w:t>
      </w:r>
      <w:r w:rsidR="006562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каждый дисциплинарный проступок может быть применено только одно дисципли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нарное взыскание.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Приказ заведующей о применении дисциплинарного взыскания объявляется работни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 под роспись в течение трех рабочих дней со дня его издания. В случае отказа работника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7600BB" w:rsidRPr="007600BB" w:rsidRDefault="007600BB" w:rsidP="007600BB">
      <w:pPr>
        <w:shd w:val="clear" w:color="auto" w:fill="FFFFFF" w:themeFill="background1"/>
        <w:spacing w:after="0" w:line="23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7.10.  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Дисциплинарное взыскание может быть обжаловано работником в государственную</w:t>
      </w:r>
      <w:r w:rsidR="006562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7.11.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в течение года со дня применения дисциплинарного взыскания работник не будет</w:t>
      </w:r>
      <w:r w:rsidR="006562E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ного взыскания.</w:t>
      </w:r>
    </w:p>
    <w:p w:rsidR="007600BB" w:rsidRPr="007600BB" w:rsidRDefault="007600BB" w:rsidP="007600BB">
      <w:pPr>
        <w:shd w:val="clear" w:color="auto" w:fill="FFFFFF" w:themeFill="background1"/>
        <w:spacing w:after="0" w:line="226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7.</w:t>
      </w:r>
      <w:proofErr w:type="gramStart"/>
      <w:r w:rsidRPr="007600B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12.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Заведующая</w:t>
      </w:r>
      <w:proofErr w:type="gramEnd"/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до истечения года со дня применения дисциплинарного взыскания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имеет право снять его с работника по собственной инициативе, просьбе самого </w:t>
      </w:r>
      <w:proofErr w:type="spellStart"/>
      <w:r w:rsidRPr="007600B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работника,</w:t>
      </w:r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Совета</w:t>
      </w:r>
      <w:proofErr w:type="spellEnd"/>
      <w:r w:rsidRPr="007600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ДОУ.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Заключительные положения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7600BB" w:rsidRPr="007600BB" w:rsidRDefault="007600BB" w:rsidP="007600BB">
      <w:pPr>
        <w:shd w:val="clear" w:color="auto" w:fill="FFFFFF" w:themeFill="background1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0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Действие Правил 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0E0736" w:rsidRPr="007600BB" w:rsidRDefault="000E0736" w:rsidP="007600BB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0736" w:rsidRPr="0076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3440"/>
    <w:multiLevelType w:val="multilevel"/>
    <w:tmpl w:val="7B90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075BE"/>
    <w:multiLevelType w:val="multilevel"/>
    <w:tmpl w:val="0544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BB"/>
    <w:rsid w:val="000E0736"/>
    <w:rsid w:val="006562E3"/>
    <w:rsid w:val="007600BB"/>
    <w:rsid w:val="00C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E1D29"/>
  <w15:docId w15:val="{8458E192-E905-41E4-9E5C-B4FEC1B0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00BB"/>
    <w:rPr>
      <w:b/>
      <w:bCs/>
    </w:rPr>
  </w:style>
  <w:style w:type="character" w:customStyle="1" w:styleId="apple-converted-space">
    <w:name w:val="apple-converted-space"/>
    <w:basedOn w:val="a0"/>
    <w:rsid w:val="007600BB"/>
  </w:style>
  <w:style w:type="character" w:styleId="a5">
    <w:name w:val="Hyperlink"/>
    <w:basedOn w:val="a0"/>
    <w:uiPriority w:val="99"/>
    <w:semiHidden/>
    <w:unhideWhenUsed/>
    <w:rsid w:val="007600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kirov.spb.ru/dou/46/index.php?catid=20:2013-03-11-20-02-17&amp;id=73:2013-09-30-18-19-34&amp;Itemid=39&amp;option=com_content&amp;view=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trudovoi-rasporyado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6009-7B7B-4EB1-98B1-E08A2B7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2023-12-05T08:36:00Z</cp:lastPrinted>
  <dcterms:created xsi:type="dcterms:W3CDTF">2015-02-10T07:46:00Z</dcterms:created>
  <dcterms:modified xsi:type="dcterms:W3CDTF">2023-12-05T08:36:00Z</dcterms:modified>
</cp:coreProperties>
</file>